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32"/>
          <w:szCs w:val="32"/>
        </w:rPr>
        <w:t xml:space="preserve">The Carrier</w:t>
      </w:r>
    </w:p>
    <w:p>
      <w:pPr>
        <w:spacing w:after="80"/>
        <w:jc w:val="center"/>
      </w:pPr>
      <w:r>
        <w:rPr>
          <w:rFonts w:ascii="Times New Roman" w:cs="Times New Roman" w:eastAsia="Times New Roman" w:hAnsi="Times New Roman"/>
          <w:sz w:val="26"/>
          <w:szCs w:val="26"/>
        </w:rPr>
        <w:t xml:space="preserve">On the Photon as the Transmission Mechanism of History-Encoded Signals</w:t>
      </w:r>
    </w:p>
    <w:p>
      <w:pPr>
        <w:spacing w:after="40"/>
        <w:jc w:val="center"/>
      </w:pPr>
      <w:r>
        <w:rPr>
          <w:rFonts w:ascii="Times New Roman" w:cs="Times New Roman" w:eastAsia="Times New Roman" w:hAnsi="Times New Roman"/>
          <w:i/>
          <w:iCs/>
          <w:sz w:val="22"/>
          <w:szCs w:val="22"/>
        </w:rPr>
        <w:t xml:space="preserve">Matthew J. Goss</w:t>
      </w:r>
    </w:p>
    <w:p>
      <w:pPr>
        <w:spacing w:after="320"/>
        <w:jc w:val="center"/>
      </w:pPr>
      <w:r>
        <w:rPr>
          <w:rFonts w:ascii="Times New Roman" w:cs="Times New Roman" w:eastAsia="Times New Roman" w:hAnsi="Times New Roman"/>
          <w:sz w:val="20"/>
          <w:szCs w:val="20"/>
        </w:rPr>
        <w:t xml:space="preserve">Quantiterate Independent Research — May 2026</w:t>
      </w:r>
    </w:p>
    <w:p>
      <w:pPr>
        <w:spacing w:after="160" w:before="360"/>
      </w:pPr>
      <w:r>
        <w:rPr>
          <w:rFonts w:ascii="Times New Roman" w:cs="Times New Roman" w:eastAsia="Times New Roman" w:hAnsi="Times New Roman"/>
          <w:b/>
          <w:bCs/>
          <w:sz w:val="24"/>
          <w:szCs w:val="24"/>
        </w:rPr>
        <w:t xml:space="preserve">Abstract</w:t>
      </w:r>
    </w:p>
    <w:p>
      <w:pPr>
        <w:spacing w:after="160" w:line="360"/>
        <w:jc w:val="both"/>
      </w:pPr>
      <w:r>
        <w:rPr>
          <w:rFonts w:ascii="Times New Roman" w:cs="Times New Roman" w:eastAsia="Times New Roman" w:hAnsi="Times New Roman"/>
          <w:sz w:val="24"/>
          <w:szCs w:val="24"/>
        </w:rPr>
        <w:t xml:space="preserve">We examine the photon through the lens of the History-Encoding Principle and Shannon’s channel capacity theorem. The photon has zero rest mass, zero charge, zero proper time, and no interaction history with the Higgs field. Every quantum number that would give it a self-history is absent. Yet it is the most consequential object in the universe: the carrier of all electromagnetic information, the mediator of forces between all charged particles, and the quantum-level carrier of neural signals. We argue that this is not coincidental. The photon is the ideal information carrier precisely because it is perfectly empty — it is Shannon’s noiseless channel realized in physics. We trace this carrier from the synaptic gap, where it mediates the electromagnetic interactions underlying thought, to E = mc², where it appears as the constant c — the boundary between history-carrying matter and history-free energy. We propose that E = mc² can be read not only as a statement about mass-energy equivalence but as a statement about the relationship between frozen history and the timeless carrier that liberates it.</w:t>
      </w:r>
    </w:p>
    <w:p>
      <w:pPr>
        <w:spacing w:after="160" w:before="360"/>
      </w:pPr>
      <w:r>
        <w:rPr>
          <w:rFonts w:ascii="Times New Roman" w:cs="Times New Roman" w:eastAsia="Times New Roman" w:hAnsi="Times New Roman"/>
          <w:b/>
          <w:bCs/>
          <w:sz w:val="24"/>
          <w:szCs w:val="24"/>
        </w:rPr>
        <w:t xml:space="preserve">1. The Properties of Nothing</w:t>
      </w:r>
    </w:p>
    <w:p>
      <w:pPr>
        <w:spacing w:after="160" w:line="360"/>
        <w:jc w:val="both"/>
      </w:pPr>
      <w:r>
        <w:rPr>
          <w:rFonts w:ascii="Times New Roman" w:cs="Times New Roman" w:eastAsia="Times New Roman" w:hAnsi="Times New Roman"/>
          <w:sz w:val="24"/>
          <w:szCs w:val="24"/>
        </w:rPr>
        <w:t xml:space="preserve">The photon is, by any measure of particle properties, almost nothing. It has no rest mass. It has never interacted with the Higgs field — the mechanism by which all other particles with mass acquired it. It has no electric charge. It has no color charge, no flavor, no baryon number, no lepton number. Every quantum number that would give it an identity of its own is zero.</w:t>
      </w:r>
    </w:p>
    <w:p>
      <w:pPr>
        <w:spacing w:after="160" w:line="360"/>
        <w:ind w:firstLine="480"/>
        <w:jc w:val="both"/>
      </w:pPr>
      <w:r>
        <w:rPr>
          <w:rFonts w:ascii="Times New Roman" w:cs="Times New Roman" w:eastAsia="Times New Roman" w:hAnsi="Times New Roman"/>
          <w:sz w:val="24"/>
          <w:szCs w:val="24"/>
        </w:rPr>
        <w:t xml:space="preserve">It has spin 1 and two polarization states. These are its only intrinsic properties. Everything else it carries — frequency, wavelength, phase, direction, the information encoded in its redshift — is payload from its origin event. The photon contributes nothing of itself to the signal it carries.</w:t>
      </w:r>
    </w:p>
    <w:p>
      <w:pPr>
        <w:spacing w:after="160" w:line="360"/>
        <w:ind w:firstLine="480"/>
        <w:jc w:val="both"/>
      </w:pPr>
      <w:r>
        <w:rPr>
          <w:rFonts w:ascii="Times New Roman" w:cs="Times New Roman" w:eastAsia="Times New Roman" w:hAnsi="Times New Roman"/>
          <w:sz w:val="24"/>
          <w:szCs w:val="24"/>
        </w:rPr>
        <w:t xml:space="preserve">This emptiness is not a deficiency. It is the condition that makes the photon the ideal carrier. A carrier with its own mass would travel below c and introduce temporal distortion into the signal. A carrier with its own charge would interact with electromagnetic fields along its path, degrading the signal. A carrier with any self-history would add noise. The photon carries information with perfect fidelity across any distance precisely because there is nothing in it to interfere.</w:t>
      </w:r>
    </w:p>
    <w:p>
      <w:pPr>
        <w:spacing w:after="160" w:before="360"/>
      </w:pPr>
      <w:r>
        <w:rPr>
          <w:rFonts w:ascii="Times New Roman" w:cs="Times New Roman" w:eastAsia="Times New Roman" w:hAnsi="Times New Roman"/>
          <w:b/>
          <w:bCs/>
          <w:sz w:val="24"/>
          <w:szCs w:val="24"/>
        </w:rPr>
        <w:t xml:space="preserve">2. Shannon’s Noiseless Channel</w:t>
      </w:r>
    </w:p>
    <w:p>
      <w:pPr>
        <w:spacing w:after="160" w:line="360"/>
        <w:jc w:val="both"/>
      </w:pPr>
      <w:r>
        <w:rPr>
          <w:rFonts w:ascii="Times New Roman" w:cs="Times New Roman" w:eastAsia="Times New Roman" w:hAnsi="Times New Roman"/>
          <w:sz w:val="24"/>
          <w:szCs w:val="24"/>
        </w:rPr>
        <w:t xml:space="preserve">Shannon (1948) proved that every communication channel has a maximum rate at which information can be transmitted reliably, determined by the channel’s bandwidth and its signal-to-noise ratio: C = B log₂(1 + S/N). The channel’s own contribution — its noise — is what limits transmission capacity. A channel that adds nothing of itself transmits with maximum fidelity.</w:t>
      </w:r>
    </w:p>
    <w:p>
      <w:pPr>
        <w:spacing w:after="160" w:line="360"/>
        <w:ind w:firstLine="480"/>
        <w:jc w:val="both"/>
      </w:pPr>
      <w:r>
        <w:rPr>
          <w:rFonts w:ascii="Times New Roman" w:cs="Times New Roman" w:eastAsia="Times New Roman" w:hAnsi="Times New Roman"/>
          <w:sz w:val="24"/>
          <w:szCs w:val="24"/>
        </w:rPr>
        <w:t xml:space="preserve">The photon satisfies Shannon’s noiseless channel condition physically, not merely mathematically. Its zero self-contribution is not an approximation. It is a consequence of its zero quantum numbers: no mass, no charge, no flavor, no self-history. The universe built the ideal information carrier, and it is a particle with no properties of its own.</w:t>
      </w:r>
    </w:p>
    <w:p>
      <w:pPr>
        <w:spacing w:after="160" w:line="360"/>
        <w:ind w:firstLine="480"/>
        <w:jc w:val="both"/>
      </w:pPr>
      <w:r>
        <w:rPr>
          <w:rFonts w:ascii="Times New Roman" w:cs="Times New Roman" w:eastAsia="Times New Roman" w:hAnsi="Times New Roman"/>
          <w:sz w:val="24"/>
          <w:szCs w:val="24"/>
        </w:rPr>
        <w:t xml:space="preserve">This connection between Shannon’s information theory and the physical properties of the photon has not, to our knowledge, been stated in this form. Shannon’s theorem is applied routinely to engineered communication channels. That the fundamental force carrier of electromagnetism satisfies the theorem’s ideal condition is a structural fact worth noting.</w:t>
      </w:r>
    </w:p>
    <w:p>
      <w:pPr>
        <w:spacing w:after="160" w:before="360"/>
      </w:pPr>
      <w:r>
        <w:rPr>
          <w:rFonts w:ascii="Times New Roman" w:cs="Times New Roman" w:eastAsia="Times New Roman" w:hAnsi="Times New Roman"/>
          <w:b/>
          <w:bCs/>
          <w:sz w:val="24"/>
          <w:szCs w:val="24"/>
        </w:rPr>
        <w:t xml:space="preserve">3. The Carrier in the Brain</w:t>
      </w:r>
    </w:p>
    <w:p>
      <w:pPr>
        <w:spacing w:after="160" w:line="360"/>
        <w:jc w:val="both"/>
      </w:pPr>
      <w:r>
        <w:rPr>
          <w:rFonts w:ascii="Times New Roman" w:cs="Times New Roman" w:eastAsia="Times New Roman" w:hAnsi="Times New Roman"/>
          <w:sz w:val="24"/>
          <w:szCs w:val="24"/>
        </w:rPr>
        <w:t xml:space="preserve">Neural signaling is electromagnetic at its foundation. Action potentials are electrical signals — waves of ion movement driven by charge separation across membranes. At the quantum level, every electromagnetic interaction between charged particles is mediated by the photon. The force between an ion and a receptor, the movement of a charged neurotransmitter across a synaptic gap, the electrical gradient that drives the action potential — all are mediated, at the quantum level, by photon exchange.</w:t>
      </w:r>
    </w:p>
    <w:p>
      <w:pPr>
        <w:spacing w:after="160" w:line="360"/>
        <w:ind w:firstLine="480"/>
        <w:jc w:val="both"/>
      </w:pPr>
      <w:r>
        <w:rPr>
          <w:rFonts w:ascii="Times New Roman" w:cs="Times New Roman" w:eastAsia="Times New Roman" w:hAnsi="Times New Roman"/>
          <w:sz w:val="24"/>
          <w:szCs w:val="24"/>
        </w:rPr>
        <w:t xml:space="preserve">If the synaptic residue hypothesis (Goss, 2026a) is correct — that each signal crossing the synapse carries the encoded history of all prior signals — then that history-laden signal is carried at the quantum level by an object with no history of its own. The carrier of your thoughts has no memory. It exists to carry yours.</w:t>
      </w:r>
    </w:p>
    <w:p>
      <w:pPr>
        <w:spacing w:after="160" w:line="360"/>
        <w:ind w:firstLine="480"/>
        <w:jc w:val="both"/>
      </w:pPr>
      <w:r>
        <w:rPr>
          <w:rFonts w:ascii="Times New Roman" w:cs="Times New Roman" w:eastAsia="Times New Roman" w:hAnsi="Times New Roman"/>
          <w:sz w:val="24"/>
          <w:szCs w:val="24"/>
        </w:rPr>
        <w:t xml:space="preserve">We note that the photons mediating electromagnetic forces in neural tissue are virtual photons — intermediate quantum states that are not directly observable and whose physical reality is debated. Whether virtual photons are real objects or mathematical devices, the electromagnetic field they describe has measurable, characterizable properties independent of any signal it carries. In Shannon’s terms, the channel is real and characterizable regardless of whether its microscopic constituents are directly observable.</w:t>
      </w:r>
    </w:p>
    <w:p>
      <w:pPr>
        <w:spacing w:after="160" w:before="360"/>
      </w:pPr>
      <w:r>
        <w:rPr>
          <w:rFonts w:ascii="Times New Roman" w:cs="Times New Roman" w:eastAsia="Times New Roman" w:hAnsi="Times New Roman"/>
          <w:b/>
          <w:bCs/>
          <w:sz w:val="24"/>
          <w:szCs w:val="24"/>
        </w:rPr>
        <w:t xml:space="preserve">4. The Speed of History</w:t>
      </w:r>
    </w:p>
    <w:p>
      <w:pPr>
        <w:spacing w:after="160" w:line="360"/>
        <w:jc w:val="both"/>
      </w:pPr>
      <w:r>
        <w:rPr>
          <w:rFonts w:ascii="Times New Roman" w:cs="Times New Roman" w:eastAsia="Times New Roman" w:hAnsi="Times New Roman"/>
          <w:sz w:val="24"/>
          <w:szCs w:val="24"/>
        </w:rPr>
        <w:t xml:space="preserve">The speed of light, c, is typically understood as a speed limit: nothing can travel faster. Under the History-Encoding framework, c can be understood differently. It is the speed at which a history-free signal travels. Everything below c has mass, which is to say, has Higgs interaction history. That history — that accumulated record of interaction — is what prevents massive particles from reaching c. They carry something of their own, and that something slows them.</w:t>
      </w:r>
    </w:p>
    <w:p>
      <w:pPr>
        <w:spacing w:after="160" w:line="360"/>
        <w:ind w:firstLine="480"/>
        <w:jc w:val="both"/>
      </w:pPr>
      <w:r>
        <w:rPr>
          <w:rFonts w:ascii="Times New Roman" w:cs="Times New Roman" w:eastAsia="Times New Roman" w:hAnsi="Times New Roman"/>
          <w:sz w:val="24"/>
          <w:szCs w:val="24"/>
        </w:rPr>
        <w:t xml:space="preserve">The photon does not accelerate to c from rest. It is born at c. It exists only at c. It does not approach the boundary between time-bound and timeless — it is created on the timeless side. From its own reference frame, if such a frame can be coherently defined, emission and absorption are the same event. No time passes. The photon connects two moments by being outside of time entirely.</w:t>
      </w:r>
    </w:p>
    <w:p>
      <w:pPr>
        <w:spacing w:after="160" w:line="360"/>
        <w:ind w:firstLine="480"/>
        <w:jc w:val="both"/>
      </w:pPr>
      <w:r>
        <w:rPr>
          <w:rFonts w:ascii="Times New Roman" w:cs="Times New Roman" w:eastAsia="Times New Roman" w:hAnsi="Times New Roman"/>
          <w:sz w:val="24"/>
          <w:szCs w:val="24"/>
        </w:rPr>
        <w:t xml:space="preserve">This produces a genuine structural paradox: a timeless object performs a time-dependent function. Information transfer requires a before and an after, a sender and a receiver. The photon experiences neither. It carries information from a time-bound emitter to a time-bound absorber while itself existing outside of time. It is a bridge between temporal events built from atemporal material.</w:t>
      </w:r>
    </w:p>
    <w:p>
      <w:pPr>
        <w:spacing w:after="160" w:before="360"/>
      </w:pPr>
      <w:r>
        <w:rPr>
          <w:rFonts w:ascii="Times New Roman" w:cs="Times New Roman" w:eastAsia="Times New Roman" w:hAnsi="Times New Roman"/>
          <w:b/>
          <w:bCs/>
          <w:sz w:val="24"/>
          <w:szCs w:val="24"/>
        </w:rPr>
        <w:t xml:space="preserve">5. E = mc² and the Carrier</w:t>
      </w:r>
    </w:p>
    <w:p>
      <w:pPr>
        <w:spacing w:after="160" w:line="360"/>
        <w:jc w:val="both"/>
      </w:pPr>
      <w:r>
        <w:rPr>
          <w:rFonts w:ascii="Times New Roman" w:cs="Times New Roman" w:eastAsia="Times New Roman" w:hAnsi="Times New Roman"/>
          <w:sz w:val="24"/>
          <w:szCs w:val="24"/>
        </w:rPr>
        <w:t xml:space="preserve">Einstein’s mass-energy equivalence, E = mc², states that energy and mass are interconvertible, with c² as the conversion factor. Under the History-Encoding framework, this equation can be read as a statement about the relationship between history and its carrier.</w:t>
      </w:r>
    </w:p>
    <w:p>
      <w:pPr>
        <w:spacing w:after="160" w:line="360"/>
        <w:ind w:firstLine="480"/>
        <w:jc w:val="both"/>
      </w:pPr>
      <w:r>
        <w:rPr>
          <w:rFonts w:ascii="Times New Roman" w:cs="Times New Roman" w:eastAsia="Times New Roman" w:hAnsi="Times New Roman"/>
          <w:sz w:val="24"/>
          <w:szCs w:val="24"/>
        </w:rPr>
        <w:t xml:space="preserve">Mass, in the Standard Model, is acquired through interaction with the Higgs field. Under our framework, this is interaction history — the accumulated record of a particle’s engagement with the field that gives things weight. Mass is frozen history. Energy, when mass is converted to photons in nuclear reactions or particle-antiparticle annihilation, is that history liberated into the form of history-free carriers. c is the photon’s speed. c² is the conversion factor between the two states.</w:t>
      </w:r>
    </w:p>
    <w:p>
      <w:pPr>
        <w:spacing w:after="160" w:line="360"/>
        <w:ind w:firstLine="480"/>
        <w:jc w:val="both"/>
      </w:pPr>
      <w:r>
        <w:rPr>
          <w:rFonts w:ascii="Times New Roman" w:cs="Times New Roman" w:eastAsia="Times New Roman" w:hAnsi="Times New Roman"/>
          <w:sz w:val="24"/>
          <w:szCs w:val="24"/>
        </w:rPr>
        <w:t xml:space="preserve">We do not claim this reading adds new predictive content to E = mc². The equation’s predictions are confirmed to extraordinary precision and do not require reinterpretation. What the reading adds is a conceptual bridge: the same carrier — the photon, c — that transmits history-encoded signals across the synaptic gap also appears as the conversion constant between matter and energy. The object that carries your thoughts and the object that converts mass to energy are the same object. This may be a coincidence of notation. It may point at something deeper. We note it and leave its significance to further investigation.</w:t>
      </w:r>
    </w:p>
    <w:p>
      <w:pPr>
        <w:spacing w:after="160" w:before="360"/>
      </w:pPr>
      <w:r>
        <w:rPr>
          <w:rFonts w:ascii="Times New Roman" w:cs="Times New Roman" w:eastAsia="Times New Roman" w:hAnsi="Times New Roman"/>
          <w:b/>
          <w:bCs/>
          <w:sz w:val="24"/>
          <w:szCs w:val="24"/>
        </w:rPr>
        <w:t xml:space="preserve">6. Limitations</w:t>
      </w:r>
    </w:p>
    <w:p>
      <w:pPr>
        <w:spacing w:after="160" w:line="360"/>
        <w:jc w:val="both"/>
      </w:pPr>
      <w:r>
        <w:rPr>
          <w:rFonts w:ascii="Times New Roman" w:cs="Times New Roman" w:eastAsia="Times New Roman" w:hAnsi="Times New Roman"/>
          <w:sz w:val="24"/>
          <w:szCs w:val="24"/>
        </w:rPr>
        <w:t xml:space="preserve">This paper is primarily interpretive. It applies the History-Encoding framework and Shannon’s channel capacity theorem to the confirmed properties of the photon. It does not predict new physics. It does not derive new equations. It does not claim to replace or improve upon quantum electrodynamics, which provides a complete and extraordinarily accurate mathematical description of photon behavior.</w:t>
      </w:r>
    </w:p>
    <w:p>
      <w:pPr>
        <w:spacing w:after="160" w:line="360"/>
        <w:ind w:firstLine="480"/>
        <w:jc w:val="both"/>
      </w:pPr>
      <w:r>
        <w:rPr>
          <w:rFonts w:ascii="Times New Roman" w:cs="Times New Roman" w:eastAsia="Times New Roman" w:hAnsi="Times New Roman"/>
          <w:sz w:val="24"/>
          <w:szCs w:val="24"/>
        </w:rPr>
        <w:t xml:space="preserve">The value of the paper, if any, lies in three connections that have not previously been drawn: the photon as the physical realization of Shannon’s noiseless channel, the bidirectional bridge between synaptic signaling and mass-energy equivalence through a single carrier, and the reading of E = mc² as a statement about history and its transmission. Whether these connections illuminate or merely redescribe is a question we leave open.</w:t>
      </w:r>
    </w:p>
    <w:p>
      <w:pPr>
        <w:spacing w:after="160" w:before="360"/>
      </w:pPr>
      <w:r>
        <w:rPr>
          <w:rFonts w:ascii="Times New Roman" w:cs="Times New Roman" w:eastAsia="Times New Roman" w:hAnsi="Times New Roman"/>
          <w:b/>
          <w:bCs/>
          <w:sz w:val="24"/>
          <w:szCs w:val="24"/>
        </w:rPr>
        <w:t xml:space="preserve">7. Conclusion</w:t>
      </w:r>
    </w:p>
    <w:p>
      <w:pPr>
        <w:spacing w:after="160" w:line="360"/>
        <w:jc w:val="both"/>
      </w:pPr>
      <w:r>
        <w:rPr>
          <w:rFonts w:ascii="Times New Roman" w:cs="Times New Roman" w:eastAsia="Times New Roman" w:hAnsi="Times New Roman"/>
          <w:sz w:val="24"/>
          <w:szCs w:val="24"/>
        </w:rPr>
        <w:t xml:space="preserve">The carrier of your thoughts has no history of its own. It exists to carry yours. This is not a metaphor. It is a structural consequence of the confirmed properties of the photon — zero mass, zero charge, zero proper time, zero quantum numbers — applied to the confirmed role of electromagnetic interactions in neural signaling. The photon is Shannon’s noiseless channel realized in physics. It is the boundary between time-bound history and timeless transmission. It appears in E = mc² as the constant c — the conversion factor between frozen history and liberated energy. One object, carrying everything, containing nothing.</w:t>
      </w:r>
    </w:p>
    <w:p>
      <w:pPr>
        <w:spacing w:after="160" w:before="360"/>
      </w:pPr>
      <w:r>
        <w:rPr>
          <w:rFonts w:ascii="Times New Roman" w:cs="Times New Roman" w:eastAsia="Times New Roman" w:hAnsi="Times New Roman"/>
          <w:b/>
          <w:bCs/>
          <w:sz w:val="24"/>
          <w:szCs w:val="24"/>
        </w:rPr>
        <w:t xml:space="preserve">References</w:t>
      </w:r>
    </w:p>
    <w:p>
      <w:pPr>
        <w:spacing w:after="80" w:line="276"/>
        <w:ind w:left="480" w:hanging="480"/>
      </w:pPr>
      <w:r>
        <w:rPr>
          <w:rFonts w:ascii="Times New Roman" w:cs="Times New Roman" w:eastAsia="Times New Roman" w:hAnsi="Times New Roman"/>
          <w:sz w:val="20"/>
          <w:szCs w:val="20"/>
        </w:rPr>
        <w:t xml:space="preserve">Goss, M.J. (2026a). On the Residue of Prior Signals. Quantiterate Independent Research.</w:t>
      </w:r>
    </w:p>
    <w:p>
      <w:pPr>
        <w:spacing w:after="80" w:line="276"/>
        <w:ind w:left="480" w:hanging="480"/>
      </w:pPr>
      <w:r>
        <w:rPr>
          <w:rFonts w:ascii="Times New Roman" w:cs="Times New Roman" w:eastAsia="Times New Roman" w:hAnsi="Times New Roman"/>
          <w:sz w:val="20"/>
          <w:szCs w:val="20"/>
        </w:rPr>
        <w:t xml:space="preserve">Shannon, C.E. (1948). A Mathematical Theory of Communication. Bell System Technical Journal, 27(3), 379–423.</w:t>
      </w:r>
    </w:p>
    <w:p>
      <w:pPr>
        <w:spacing w:after="80" w:line="276"/>
        <w:ind w:left="480" w:hanging="480"/>
      </w:pPr>
      <w:r>
        <w:rPr>
          <w:rFonts w:ascii="Times New Roman" w:cs="Times New Roman" w:eastAsia="Times New Roman" w:hAnsi="Times New Roman"/>
          <w:sz w:val="20"/>
          <w:szCs w:val="20"/>
        </w:rPr>
        <w:t xml:space="preserve">Einstein, A. (1905). Does the inertia of a body depend upon its energy content? Annalen der Physik, 18(13), 639–641.</w:t>
      </w:r>
    </w:p>
    <w:p>
      <w:pPr>
        <w:spacing w:after="80" w:line="276"/>
        <w:ind w:left="480" w:hanging="480"/>
      </w:pPr>
      <w:r>
        <w:rPr>
          <w:rFonts w:ascii="Times New Roman" w:cs="Times New Roman" w:eastAsia="Times New Roman" w:hAnsi="Times New Roman"/>
          <w:sz w:val="20"/>
          <w:szCs w:val="20"/>
        </w:rPr>
        <w:t xml:space="preserve">Einstein, A. (1905). On a heuristic viewpoint concerning the production and transformation of light. Annalen der Physik, 17(6), 132–148.</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2026-05-10T12:22:15.247Z</dcterms:created>
  <dcterms:modified xsi:type="dcterms:W3CDTF">2026-05-10T12:22:15.247Z</dcterms:modified>
</cp:coreProperties>
</file>

<file path=docProps/custom.xml><?xml version="1.0" encoding="utf-8"?>
<Properties xmlns="http://schemas.openxmlformats.org/officeDocument/2006/custom-properties" xmlns:vt="http://schemas.openxmlformats.org/officeDocument/2006/docPropsVTypes"/>
</file>